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  <w:sz w:val="44"/>
          <w:szCs w:val="44"/>
        </w:rPr>
        <w:t>Профилактика правонарушений среди несовершеннолетних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Правонарушения несовершеннолетних детей и подростков могут быть самыми разными: насилие, жестокость, агрессивность, тягчайшие преступления, вандализм, все это захлестнуло в последние годы нашу страну. В волну преступности всё чаще оказываются втянутыми несовершеннолетние, действия которых поражают цинизмом, дерзостью, нанесением телесных повреждений или даже убийство.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 xml:space="preserve">Каждый человек в состоянии совершить правонарушение. Другое дело, что далеко не каждый его все-таки совершает. Большинство взрослых людей достаточно умны и в состоянии </w:t>
      </w:r>
      <w:proofErr w:type="gramStart"/>
      <w:r>
        <w:rPr>
          <w:color w:val="333333"/>
        </w:rPr>
        <w:t>предугадывать</w:t>
      </w:r>
      <w:proofErr w:type="gramEnd"/>
      <w:r>
        <w:rPr>
          <w:color w:val="333333"/>
        </w:rPr>
        <w:t xml:space="preserve"> результаты, последствия своих действий, руководствуются гражданским долгом, правилами морали и мирного сосуществования в обществе. А вот подростки зачастую не в состоянии адекватно оценивать не только себя, но и свои поступки. Главные причины правонарушений несовершеннолетних в том, что часто дети и подростки не осознают всю серьезность преступлений и считают незаконные действия чем-то вроде опасной и захватывающей игры.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На законодательном уровне устанавливаются возрастные границы, с разграничением видов ответственности несовершеннолетних за правонарушения в зависимости от возраста. В расчет принимается паспортный возраст. В зависимости от страны, возрастные границы ответственности подростков за правонарушения значительно различаются.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Правонарушения бывают административные и уголовные, которые разделяются на два общих класса: проступки и преступления. Различие происходит исходя из тяжести последствий действий правонарушителя.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333333"/>
        </w:rPr>
        <w:t>Правонарушения несовершеннолетних: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- нанесение ущерба, вреда или разрушение чужого имущества;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- мелкое хищение;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-незаконный оборот психотропных веществ, наркотических препаратов и     их аналогов;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-употребление психотропных, наркотических препаратов и их аналогов без врачебного назначения;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- занятие проституцией;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-деятельность и поступки, представляющие угрозу безопасности движения железнодорожного транспорта;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- безбилетный проезд;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-управление транспортным средством водителем без соответствующих прав;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-управление транспортным средством водителем в состоянии алкогольного опьянения или под действием наркотических, психотропных средств или их аналогов;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-нарушение правил дорожного движения или эксплуатации транспортных средств, которое стало причиной легких или средней тяжести повреждений здоровья потерпевшего;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- заведомо ложный вызов специализированных экстренных служб;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- мелкое хулиганство;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- пропаганда нацизма, демонстрация нацистской атрибутики;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- появление в публичных местах в состоянии алкогольного опьянения или под действием психотропных, наркотических препаратов или их аналогов.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  <w:r>
        <w:rPr>
          <w:b/>
          <w:bCs/>
          <w:color w:val="333333"/>
        </w:rPr>
        <w:t>Ответственность несовершеннолетних за административные правонарушения может быть юридической или моральной. Наказание за правонарушение может быть следующим: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·   предупреждение;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·   штраф;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lastRenderedPageBreak/>
        <w:t>·   обязательные работы (общественные работы);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·   конфискация предмета или орудия совершения правонарушения;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·   административный арест.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333333"/>
        </w:rPr>
        <w:t>Советы родителям несовершеннолетних детей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Приучать ребенка к правилам жизни в обществе следует с детства. Даже малыши должны знать, что нельзя отнимать, портить или брать без разрешения чужие вещи.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Акцентируйте внимание детей на ответственном поведении, необходимости и важности отвечать за свои действия. Показывайте также положительный результат от стремлений исправить свои ошибки, показывайте возможность исправления сделанного. Дети должны знать «цену денег», уметь ими распоряжаться и планировать бюджет. И самое главное – демонстрируйте детям собственный положительный пример. Ведь чему бы вы их не учили, поступать они будут так же, как вы.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333333"/>
        </w:rPr>
        <w:t>Незнание закона не освобождает Вас от ответственности!!!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333333"/>
        </w:rPr>
        <w:t>Профилактика правонарушений  среди несовершеннолетних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Одной из самых актуальных и социально значимых задач, стоящих перед обществом сегодня, безусловно, является поиск путей по снижению роста преступлений и правонарушений среди несовершеннолетних и повышенная эффективность их профилактики.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Актуальность данной проблемы продиктована тем, что в настоящее время все больше становится подростков «группы риска», которые в силу определенных обстоятель</w:t>
      </w:r>
      <w:proofErr w:type="gramStart"/>
      <w:r>
        <w:rPr>
          <w:color w:val="333333"/>
        </w:rPr>
        <w:t>ств св</w:t>
      </w:r>
      <w:proofErr w:type="gramEnd"/>
      <w:r>
        <w:rPr>
          <w:color w:val="333333"/>
        </w:rPr>
        <w:t>оей жизни более других категорий подвержены негативным внешним воздействиям со стороны общества и его криминальных элементов.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Противоречием является то, что количество подростков «группы риска» увеличивается, поэтому нужны новые методы по профилактической работе с такими подростками. С каждым годом растет количество подростков «группы риска» в школе, а вместе с тем возникают проблемы, которые они не могут самостоятельно осознать, а тем более разрешить их.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Предупредить правонарушение несовершеннолетних можно, если к профилактической работе привлечь семью, ближайшее окружение.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Наиболее существенной причиной правонарушений несовершеннолетних являются недостатки в их нравственном воспитании.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Возрастные особенности несовершеннолетних требуют </w:t>
      </w:r>
      <w:hyperlink r:id="rId5" w:history="1">
        <w:r>
          <w:rPr>
            <w:rStyle w:val="a4"/>
            <w:color w:val="0093DD"/>
            <w:u w:val="none"/>
          </w:rPr>
          <w:t>психологически</w:t>
        </w:r>
      </w:hyperlink>
      <w:r>
        <w:rPr>
          <w:color w:val="333333"/>
        </w:rPr>
        <w:t> и методически грамотного подхода к этому контингенту.</w:t>
      </w:r>
    </w:p>
    <w:p w:rsidR="009451B9" w:rsidRDefault="009451B9" w:rsidP="009451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Вовремя замеченные отклонения в поведении детей и подростков и правильно организованная педагогическая помощь могут сыграть важную роль в предотвращении ситуаций, которые могут привести к правонарушениям и</w:t>
      </w:r>
      <w:r>
        <w:rPr>
          <w:rFonts w:ascii="Arial" w:hAnsi="Arial" w:cs="Arial"/>
          <w:color w:val="333333"/>
        </w:rPr>
        <w:t> преступлениям.</w:t>
      </w:r>
    </w:p>
    <w:p w:rsidR="00A00864" w:rsidRDefault="00A00864"/>
    <w:sectPr w:rsidR="00A00864" w:rsidSect="009451B9">
      <w:pgSz w:w="11906" w:h="16838"/>
      <w:pgMar w:top="1134" w:right="850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42"/>
    <w:rsid w:val="009451B9"/>
    <w:rsid w:val="009B1142"/>
    <w:rsid w:val="00A0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51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51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pandia.ru%2Ftext%2Fcateg%2Fnauka%2F449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2022-04-29T03:22:00Z</dcterms:created>
  <dcterms:modified xsi:type="dcterms:W3CDTF">2022-04-29T03:23:00Z</dcterms:modified>
</cp:coreProperties>
</file>